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0"/>
        <w:gridCol w:w="1574"/>
        <w:gridCol w:w="179"/>
        <w:gridCol w:w="5842"/>
        <w:gridCol w:w="227"/>
      </w:tblGrid>
      <w:tr w:rsidR="00F14F18" w:rsidRPr="00BF7028" w:rsidTr="0046501D">
        <w:trPr>
          <w:gridAfter w:val="2"/>
          <w:wAfter w:w="6260" w:type="dxa"/>
        </w:trPr>
        <w:tc>
          <w:tcPr>
            <w:tcW w:w="1150" w:type="dxa"/>
            <w:tcBorders>
              <w:bottom w:val="single" w:sz="4" w:space="0" w:color="auto"/>
              <w:right w:val="nil"/>
            </w:tcBorders>
            <w:shd w:val="clear" w:color="auto" w:fill="E0E0E0"/>
            <w:vAlign w:val="center"/>
          </w:tcPr>
          <w:p w:rsidR="00F14F18" w:rsidRPr="00BF7028" w:rsidRDefault="00F14F18" w:rsidP="0046501D">
            <w:pPr>
              <w:spacing w:after="0" w:line="240" w:lineRule="auto"/>
              <w:rPr>
                <w:rFonts w:ascii="Times New Roman" w:eastAsia="Times New Roman" w:hAnsi="Times New Roman" w:cs="Times New Roman"/>
                <w:sz w:val="20"/>
                <w:szCs w:val="20"/>
                <w:lang w:eastAsia="nb-NO"/>
              </w:rPr>
            </w:pPr>
            <w:r w:rsidRPr="00BF7028">
              <w:rPr>
                <w:rFonts w:ascii="Times New Roman" w:eastAsia="Times New Roman" w:hAnsi="Times New Roman" w:cs="Times New Roman"/>
                <w:sz w:val="20"/>
                <w:szCs w:val="20"/>
                <w:lang w:eastAsia="nb-NO"/>
              </w:rPr>
              <w:t>Dato:</w:t>
            </w:r>
          </w:p>
        </w:tc>
        <w:tc>
          <w:tcPr>
            <w:tcW w:w="1620" w:type="dxa"/>
            <w:tcBorders>
              <w:left w:val="nil"/>
              <w:bottom w:val="single" w:sz="4" w:space="0" w:color="auto"/>
              <w:right w:val="nil"/>
            </w:tcBorders>
            <w:vAlign w:val="center"/>
          </w:tcPr>
          <w:p w:rsidR="00F14F18" w:rsidRPr="00BF7028" w:rsidRDefault="00F14F18" w:rsidP="0046501D">
            <w:pPr>
              <w:spacing w:after="0" w:line="240" w:lineRule="auto"/>
              <w:rPr>
                <w:rFonts w:ascii="Times New Roman" w:eastAsia="Times New Roman" w:hAnsi="Times New Roman" w:cs="Times New Roman"/>
                <w:sz w:val="20"/>
                <w:szCs w:val="20"/>
                <w:lang w:eastAsia="nb-NO"/>
              </w:rPr>
            </w:pPr>
          </w:p>
        </w:tc>
        <w:tc>
          <w:tcPr>
            <w:tcW w:w="180" w:type="dxa"/>
            <w:tcBorders>
              <w:left w:val="nil"/>
              <w:bottom w:val="single" w:sz="4" w:space="0" w:color="auto"/>
            </w:tcBorders>
          </w:tcPr>
          <w:p w:rsidR="00F14F18" w:rsidRPr="00BF7028" w:rsidRDefault="00F14F18" w:rsidP="0046501D">
            <w:pPr>
              <w:spacing w:after="0" w:line="240" w:lineRule="auto"/>
              <w:jc w:val="center"/>
              <w:rPr>
                <w:rFonts w:ascii="Times New Roman" w:eastAsia="Times New Roman" w:hAnsi="Times New Roman" w:cs="Times New Roman"/>
                <w:sz w:val="20"/>
                <w:szCs w:val="20"/>
                <w:lang w:eastAsia="nb-NO"/>
              </w:rPr>
            </w:pPr>
          </w:p>
        </w:tc>
      </w:tr>
      <w:tr w:rsidR="00F14F18" w:rsidRPr="00BF7028" w:rsidTr="0046501D">
        <w:tc>
          <w:tcPr>
            <w:tcW w:w="9210" w:type="dxa"/>
            <w:gridSpan w:val="5"/>
            <w:tcBorders>
              <w:top w:val="nil"/>
              <w:left w:val="nil"/>
              <w:right w:val="nil"/>
            </w:tcBorders>
          </w:tcPr>
          <w:p w:rsidR="00F14F18" w:rsidRPr="00BF7028" w:rsidRDefault="00F14F18" w:rsidP="0046501D">
            <w:pPr>
              <w:spacing w:after="0" w:line="240" w:lineRule="auto"/>
              <w:rPr>
                <w:rFonts w:ascii="Times New Roman" w:eastAsia="Times New Roman" w:hAnsi="Times New Roman" w:cs="Times New Roman"/>
                <w:sz w:val="20"/>
                <w:szCs w:val="20"/>
                <w:lang w:eastAsia="nb-NO"/>
              </w:rPr>
            </w:pPr>
          </w:p>
        </w:tc>
      </w:tr>
      <w:tr w:rsidR="00F14F18" w:rsidRPr="00BF7028" w:rsidTr="0046501D">
        <w:tc>
          <w:tcPr>
            <w:tcW w:w="1150" w:type="dxa"/>
            <w:tcBorders>
              <w:bottom w:val="single" w:sz="4" w:space="0" w:color="auto"/>
              <w:right w:val="nil"/>
            </w:tcBorders>
            <w:shd w:val="clear" w:color="auto" w:fill="E0E0E0"/>
            <w:vAlign w:val="center"/>
          </w:tcPr>
          <w:p w:rsidR="00F14F18" w:rsidRPr="00BF7028" w:rsidRDefault="00F14F18" w:rsidP="0046501D">
            <w:pPr>
              <w:spacing w:after="0" w:line="240" w:lineRule="auto"/>
              <w:rPr>
                <w:rFonts w:ascii="Times New Roman" w:eastAsia="Times New Roman" w:hAnsi="Times New Roman" w:cs="Times New Roman"/>
                <w:sz w:val="20"/>
                <w:szCs w:val="20"/>
                <w:lang w:eastAsia="nb-NO"/>
              </w:rPr>
            </w:pPr>
            <w:r w:rsidRPr="00BF7028">
              <w:rPr>
                <w:rFonts w:ascii="Times New Roman" w:eastAsia="Times New Roman" w:hAnsi="Times New Roman" w:cs="Times New Roman"/>
                <w:sz w:val="20"/>
                <w:szCs w:val="20"/>
                <w:lang w:eastAsia="nb-NO"/>
              </w:rPr>
              <w:t>Arbeidsgiver:</w:t>
            </w:r>
          </w:p>
        </w:tc>
        <w:tc>
          <w:tcPr>
            <w:tcW w:w="7830" w:type="dxa"/>
            <w:gridSpan w:val="3"/>
            <w:tcBorders>
              <w:left w:val="nil"/>
              <w:bottom w:val="single" w:sz="4" w:space="0" w:color="auto"/>
              <w:right w:val="nil"/>
            </w:tcBorders>
            <w:vAlign w:val="center"/>
          </w:tcPr>
          <w:p w:rsidR="00F14F18" w:rsidRPr="00BF7028" w:rsidRDefault="00F14F18" w:rsidP="0046501D">
            <w:pPr>
              <w:spacing w:after="0" w:line="240" w:lineRule="auto"/>
              <w:rPr>
                <w:rFonts w:ascii="Times New Roman" w:eastAsia="Times New Roman" w:hAnsi="Times New Roman" w:cs="Times New Roman"/>
                <w:sz w:val="20"/>
                <w:szCs w:val="20"/>
                <w:lang w:eastAsia="nb-NO"/>
              </w:rPr>
            </w:pPr>
          </w:p>
        </w:tc>
        <w:tc>
          <w:tcPr>
            <w:tcW w:w="230" w:type="dxa"/>
            <w:tcBorders>
              <w:left w:val="nil"/>
              <w:bottom w:val="single" w:sz="4" w:space="0" w:color="auto"/>
            </w:tcBorders>
          </w:tcPr>
          <w:p w:rsidR="00F14F18" w:rsidRPr="00BF7028" w:rsidRDefault="00F14F18" w:rsidP="0046501D">
            <w:pPr>
              <w:spacing w:after="0" w:line="240" w:lineRule="auto"/>
              <w:rPr>
                <w:rFonts w:ascii="Times New Roman" w:eastAsia="Times New Roman" w:hAnsi="Times New Roman" w:cs="Times New Roman"/>
                <w:sz w:val="20"/>
                <w:szCs w:val="20"/>
                <w:lang w:eastAsia="nb-NO"/>
              </w:rPr>
            </w:pPr>
          </w:p>
        </w:tc>
      </w:tr>
      <w:tr w:rsidR="00F14F18" w:rsidRPr="00BF7028" w:rsidTr="0046501D">
        <w:tc>
          <w:tcPr>
            <w:tcW w:w="9210" w:type="dxa"/>
            <w:gridSpan w:val="5"/>
            <w:tcBorders>
              <w:left w:val="nil"/>
              <w:bottom w:val="single" w:sz="4" w:space="0" w:color="auto"/>
              <w:right w:val="nil"/>
            </w:tcBorders>
          </w:tcPr>
          <w:p w:rsidR="00F14F18" w:rsidRPr="00BF7028" w:rsidRDefault="00F14F18" w:rsidP="0046501D">
            <w:pPr>
              <w:spacing w:after="0" w:line="240" w:lineRule="auto"/>
              <w:rPr>
                <w:rFonts w:ascii="Times New Roman" w:eastAsia="Times New Roman" w:hAnsi="Times New Roman" w:cs="Times New Roman"/>
                <w:sz w:val="20"/>
                <w:szCs w:val="20"/>
                <w:lang w:eastAsia="nb-NO"/>
              </w:rPr>
            </w:pPr>
          </w:p>
        </w:tc>
      </w:tr>
      <w:tr w:rsidR="00F14F18" w:rsidRPr="00BF7028" w:rsidTr="0046501D">
        <w:tc>
          <w:tcPr>
            <w:tcW w:w="1150" w:type="dxa"/>
            <w:tcBorders>
              <w:left w:val="single" w:sz="4" w:space="0" w:color="auto"/>
              <w:bottom w:val="single" w:sz="4" w:space="0" w:color="auto"/>
              <w:right w:val="nil"/>
            </w:tcBorders>
            <w:shd w:val="clear" w:color="auto" w:fill="E0E0E0"/>
            <w:vAlign w:val="center"/>
          </w:tcPr>
          <w:p w:rsidR="00F14F18" w:rsidRPr="00BF7028" w:rsidRDefault="00F14F18" w:rsidP="0046501D">
            <w:pPr>
              <w:spacing w:after="0" w:line="240" w:lineRule="auto"/>
              <w:rPr>
                <w:rFonts w:ascii="Times New Roman" w:eastAsia="Times New Roman" w:hAnsi="Times New Roman" w:cs="Times New Roman"/>
                <w:sz w:val="20"/>
                <w:szCs w:val="20"/>
                <w:lang w:eastAsia="nb-NO"/>
              </w:rPr>
            </w:pPr>
            <w:r w:rsidRPr="00BF7028">
              <w:rPr>
                <w:rFonts w:ascii="Times New Roman" w:eastAsia="Times New Roman" w:hAnsi="Times New Roman" w:cs="Times New Roman"/>
                <w:sz w:val="20"/>
                <w:szCs w:val="20"/>
                <w:lang w:eastAsia="nb-NO"/>
              </w:rPr>
              <w:t>Arbeidstaker:</w:t>
            </w:r>
          </w:p>
        </w:tc>
        <w:tc>
          <w:tcPr>
            <w:tcW w:w="7830" w:type="dxa"/>
            <w:gridSpan w:val="3"/>
            <w:tcBorders>
              <w:left w:val="nil"/>
              <w:bottom w:val="single" w:sz="4" w:space="0" w:color="auto"/>
              <w:right w:val="nil"/>
            </w:tcBorders>
            <w:vAlign w:val="center"/>
          </w:tcPr>
          <w:p w:rsidR="00F14F18" w:rsidRPr="00BF7028" w:rsidRDefault="00F14F18" w:rsidP="0046501D">
            <w:pPr>
              <w:spacing w:after="0" w:line="240" w:lineRule="auto"/>
              <w:rPr>
                <w:rFonts w:ascii="Times New Roman" w:eastAsia="Times New Roman" w:hAnsi="Times New Roman" w:cs="Times New Roman"/>
                <w:sz w:val="20"/>
                <w:szCs w:val="20"/>
                <w:lang w:eastAsia="nb-NO"/>
              </w:rPr>
            </w:pPr>
          </w:p>
        </w:tc>
        <w:tc>
          <w:tcPr>
            <w:tcW w:w="230" w:type="dxa"/>
            <w:tcBorders>
              <w:left w:val="nil"/>
              <w:bottom w:val="single" w:sz="4" w:space="0" w:color="auto"/>
            </w:tcBorders>
          </w:tcPr>
          <w:p w:rsidR="00F14F18" w:rsidRPr="00BF7028" w:rsidRDefault="00F14F18" w:rsidP="0046501D">
            <w:pPr>
              <w:spacing w:after="0" w:line="240" w:lineRule="auto"/>
              <w:rPr>
                <w:rFonts w:ascii="Times New Roman" w:eastAsia="Times New Roman" w:hAnsi="Times New Roman" w:cs="Times New Roman"/>
                <w:sz w:val="20"/>
                <w:szCs w:val="20"/>
                <w:lang w:eastAsia="nb-NO"/>
              </w:rPr>
            </w:pPr>
          </w:p>
        </w:tc>
      </w:tr>
      <w:tr w:rsidR="00F14F18" w:rsidRPr="00BF7028" w:rsidTr="0046501D">
        <w:tc>
          <w:tcPr>
            <w:tcW w:w="9210" w:type="dxa"/>
            <w:gridSpan w:val="5"/>
            <w:tcBorders>
              <w:left w:val="nil"/>
              <w:bottom w:val="single" w:sz="4" w:space="0" w:color="auto"/>
              <w:right w:val="nil"/>
            </w:tcBorders>
          </w:tcPr>
          <w:p w:rsidR="00F14F18" w:rsidRPr="00BF7028" w:rsidRDefault="00F14F18" w:rsidP="0046501D">
            <w:pPr>
              <w:spacing w:after="0" w:line="240" w:lineRule="auto"/>
              <w:rPr>
                <w:rFonts w:ascii="Times New Roman" w:eastAsia="Times New Roman" w:hAnsi="Times New Roman" w:cs="Times New Roman"/>
                <w:sz w:val="20"/>
                <w:szCs w:val="20"/>
                <w:lang w:eastAsia="nb-NO"/>
              </w:rPr>
            </w:pPr>
          </w:p>
        </w:tc>
      </w:tr>
      <w:tr w:rsidR="00F14F18" w:rsidRPr="00BF7028" w:rsidTr="0046501D">
        <w:tc>
          <w:tcPr>
            <w:tcW w:w="9210" w:type="dxa"/>
            <w:gridSpan w:val="5"/>
            <w:tcBorders>
              <w:bottom w:val="nil"/>
            </w:tcBorders>
            <w:shd w:val="clear" w:color="auto" w:fill="E0E0E0"/>
          </w:tcPr>
          <w:p w:rsidR="00F14F18" w:rsidRPr="00BF7028" w:rsidRDefault="00F14F18" w:rsidP="0046501D">
            <w:pPr>
              <w:spacing w:after="0" w:line="240" w:lineRule="auto"/>
              <w:rPr>
                <w:rFonts w:ascii="Times New Roman" w:eastAsia="Times New Roman" w:hAnsi="Times New Roman" w:cs="Times New Roman"/>
                <w:sz w:val="20"/>
                <w:szCs w:val="20"/>
                <w:lang w:eastAsia="nb-NO"/>
              </w:rPr>
            </w:pPr>
            <w:r w:rsidRPr="00BF7028">
              <w:rPr>
                <w:rFonts w:ascii="Times New Roman" w:eastAsia="Times New Roman" w:hAnsi="Times New Roman" w:cs="Times New Roman"/>
                <w:sz w:val="20"/>
                <w:szCs w:val="20"/>
                <w:lang w:eastAsia="nb-NO"/>
              </w:rPr>
              <w:t>Hva er arbeidstakers restarbeidsevne? Beskriv arbeidsoppgavene som kan utføres og når/hvordan:</w:t>
            </w:r>
          </w:p>
        </w:tc>
      </w:tr>
      <w:tr w:rsidR="00F14F18" w:rsidRPr="00BF7028" w:rsidTr="0046501D">
        <w:tc>
          <w:tcPr>
            <w:tcW w:w="9210" w:type="dxa"/>
            <w:gridSpan w:val="5"/>
            <w:tcBorders>
              <w:top w:val="nil"/>
            </w:tcBorders>
          </w:tcPr>
          <w:p w:rsidR="00F14F18" w:rsidRPr="00BF7028" w:rsidRDefault="00F14F18" w:rsidP="0046501D">
            <w:pPr>
              <w:spacing w:after="0" w:line="240" w:lineRule="auto"/>
              <w:rPr>
                <w:rFonts w:ascii="Times New Roman" w:eastAsia="Times New Roman" w:hAnsi="Times New Roman" w:cs="Times New Roman"/>
                <w:sz w:val="20"/>
                <w:szCs w:val="20"/>
                <w:lang w:eastAsia="nb-NO"/>
              </w:rPr>
            </w:pPr>
          </w:p>
          <w:p w:rsidR="00F14F18" w:rsidRPr="00BF7028" w:rsidRDefault="00F14F18" w:rsidP="0046501D">
            <w:pPr>
              <w:spacing w:after="0" w:line="240" w:lineRule="auto"/>
              <w:rPr>
                <w:rFonts w:ascii="Times New Roman" w:eastAsia="Times New Roman" w:hAnsi="Times New Roman" w:cs="Times New Roman"/>
                <w:sz w:val="20"/>
                <w:szCs w:val="20"/>
                <w:lang w:eastAsia="nb-NO"/>
              </w:rPr>
            </w:pPr>
          </w:p>
          <w:p w:rsidR="00F14F18" w:rsidRPr="00BF7028" w:rsidRDefault="00F14F18" w:rsidP="0046501D">
            <w:pPr>
              <w:spacing w:after="0" w:line="240" w:lineRule="auto"/>
              <w:rPr>
                <w:rFonts w:ascii="Times New Roman" w:eastAsia="Times New Roman" w:hAnsi="Times New Roman" w:cs="Times New Roman"/>
                <w:sz w:val="20"/>
                <w:szCs w:val="20"/>
                <w:lang w:eastAsia="nb-NO"/>
              </w:rPr>
            </w:pPr>
          </w:p>
          <w:p w:rsidR="00F14F18" w:rsidRPr="00BF7028" w:rsidRDefault="00F14F18" w:rsidP="0046501D">
            <w:pPr>
              <w:spacing w:after="0" w:line="240" w:lineRule="auto"/>
              <w:rPr>
                <w:rFonts w:ascii="Times New Roman" w:eastAsia="Times New Roman" w:hAnsi="Times New Roman" w:cs="Times New Roman"/>
                <w:sz w:val="20"/>
                <w:szCs w:val="20"/>
                <w:lang w:eastAsia="nb-NO"/>
              </w:rPr>
            </w:pPr>
          </w:p>
          <w:p w:rsidR="00F14F18" w:rsidRPr="00BF7028" w:rsidRDefault="00F14F18" w:rsidP="0046501D">
            <w:pPr>
              <w:spacing w:after="0" w:line="240" w:lineRule="auto"/>
              <w:rPr>
                <w:rFonts w:ascii="Times New Roman" w:eastAsia="Times New Roman" w:hAnsi="Times New Roman" w:cs="Times New Roman"/>
                <w:sz w:val="20"/>
                <w:szCs w:val="20"/>
                <w:lang w:eastAsia="nb-NO"/>
              </w:rPr>
            </w:pPr>
          </w:p>
        </w:tc>
      </w:tr>
      <w:tr w:rsidR="00F14F18" w:rsidRPr="00BF7028" w:rsidTr="0046501D">
        <w:tc>
          <w:tcPr>
            <w:tcW w:w="9210" w:type="dxa"/>
            <w:gridSpan w:val="5"/>
            <w:tcBorders>
              <w:left w:val="nil"/>
              <w:bottom w:val="single" w:sz="4" w:space="0" w:color="auto"/>
              <w:right w:val="nil"/>
            </w:tcBorders>
          </w:tcPr>
          <w:p w:rsidR="00F14F18" w:rsidRPr="00BF7028" w:rsidRDefault="00F14F18" w:rsidP="0046501D">
            <w:pPr>
              <w:spacing w:after="0" w:line="240" w:lineRule="auto"/>
              <w:rPr>
                <w:rFonts w:ascii="Times New Roman" w:eastAsia="Times New Roman" w:hAnsi="Times New Roman" w:cs="Times New Roman"/>
                <w:sz w:val="20"/>
                <w:szCs w:val="20"/>
                <w:lang w:eastAsia="nb-NO"/>
              </w:rPr>
            </w:pPr>
          </w:p>
        </w:tc>
      </w:tr>
      <w:tr w:rsidR="00F14F18" w:rsidRPr="00BF7028" w:rsidTr="0046501D">
        <w:tc>
          <w:tcPr>
            <w:tcW w:w="9210" w:type="dxa"/>
            <w:gridSpan w:val="5"/>
            <w:tcBorders>
              <w:bottom w:val="nil"/>
            </w:tcBorders>
            <w:shd w:val="clear" w:color="auto" w:fill="E0E0E0"/>
          </w:tcPr>
          <w:p w:rsidR="00F14F18" w:rsidRPr="00BF7028" w:rsidRDefault="00F14F18" w:rsidP="0046501D">
            <w:pPr>
              <w:spacing w:after="0" w:line="240" w:lineRule="auto"/>
              <w:rPr>
                <w:rFonts w:ascii="Times New Roman" w:eastAsia="Times New Roman" w:hAnsi="Times New Roman" w:cs="Times New Roman"/>
                <w:sz w:val="20"/>
                <w:szCs w:val="20"/>
                <w:lang w:eastAsia="nb-NO"/>
              </w:rPr>
            </w:pPr>
            <w:r w:rsidRPr="00BF7028">
              <w:rPr>
                <w:rFonts w:ascii="Times New Roman" w:eastAsia="Times New Roman" w:hAnsi="Times New Roman" w:cs="Times New Roman"/>
                <w:sz w:val="20"/>
                <w:szCs w:val="20"/>
                <w:lang w:eastAsia="nb-NO"/>
              </w:rPr>
              <w:t>Tiltak som arbeidsgiver skal utføre, og tidsfrist:</w:t>
            </w:r>
          </w:p>
        </w:tc>
      </w:tr>
      <w:tr w:rsidR="00F14F18" w:rsidRPr="00BF7028" w:rsidTr="0046501D">
        <w:tc>
          <w:tcPr>
            <w:tcW w:w="9210" w:type="dxa"/>
            <w:gridSpan w:val="5"/>
            <w:tcBorders>
              <w:top w:val="nil"/>
              <w:bottom w:val="single" w:sz="4" w:space="0" w:color="auto"/>
              <w:right w:val="single" w:sz="4" w:space="0" w:color="auto"/>
            </w:tcBorders>
          </w:tcPr>
          <w:p w:rsidR="00F14F18" w:rsidRPr="00BF7028" w:rsidRDefault="00F14F18" w:rsidP="0046501D">
            <w:pPr>
              <w:spacing w:after="0" w:line="240" w:lineRule="auto"/>
              <w:rPr>
                <w:rFonts w:ascii="Times New Roman" w:eastAsia="Times New Roman" w:hAnsi="Times New Roman" w:cs="Times New Roman"/>
                <w:sz w:val="20"/>
                <w:szCs w:val="20"/>
                <w:lang w:eastAsia="nb-NO"/>
              </w:rPr>
            </w:pPr>
          </w:p>
          <w:p w:rsidR="00F14F18" w:rsidRPr="00BF7028" w:rsidRDefault="00F14F18" w:rsidP="0046501D">
            <w:pPr>
              <w:spacing w:after="0" w:line="240" w:lineRule="auto"/>
              <w:rPr>
                <w:rFonts w:ascii="Times New Roman" w:eastAsia="Times New Roman" w:hAnsi="Times New Roman" w:cs="Times New Roman"/>
                <w:sz w:val="20"/>
                <w:szCs w:val="20"/>
                <w:lang w:eastAsia="nb-NO"/>
              </w:rPr>
            </w:pPr>
          </w:p>
          <w:p w:rsidR="00F14F18" w:rsidRPr="00BF7028" w:rsidRDefault="00F14F18" w:rsidP="0046501D">
            <w:pPr>
              <w:spacing w:after="0" w:line="240" w:lineRule="auto"/>
              <w:rPr>
                <w:rFonts w:ascii="Times New Roman" w:eastAsia="Times New Roman" w:hAnsi="Times New Roman" w:cs="Times New Roman"/>
                <w:sz w:val="20"/>
                <w:szCs w:val="20"/>
                <w:lang w:eastAsia="nb-NO"/>
              </w:rPr>
            </w:pPr>
          </w:p>
          <w:p w:rsidR="00F14F18" w:rsidRPr="00BF7028" w:rsidRDefault="00F14F18" w:rsidP="0046501D">
            <w:pPr>
              <w:spacing w:after="0" w:line="240" w:lineRule="auto"/>
              <w:rPr>
                <w:rFonts w:ascii="Times New Roman" w:eastAsia="Times New Roman" w:hAnsi="Times New Roman" w:cs="Times New Roman"/>
                <w:sz w:val="20"/>
                <w:szCs w:val="20"/>
                <w:lang w:eastAsia="nb-NO"/>
              </w:rPr>
            </w:pPr>
          </w:p>
          <w:p w:rsidR="00F14F18" w:rsidRPr="00BF7028" w:rsidRDefault="00F14F18" w:rsidP="0046501D">
            <w:pPr>
              <w:spacing w:after="0" w:line="240" w:lineRule="auto"/>
              <w:rPr>
                <w:rFonts w:ascii="Times New Roman" w:eastAsia="Times New Roman" w:hAnsi="Times New Roman" w:cs="Times New Roman"/>
                <w:sz w:val="20"/>
                <w:szCs w:val="20"/>
                <w:lang w:eastAsia="nb-NO"/>
              </w:rPr>
            </w:pPr>
          </w:p>
        </w:tc>
      </w:tr>
      <w:tr w:rsidR="00F14F18" w:rsidRPr="00BF7028" w:rsidTr="0046501D">
        <w:tc>
          <w:tcPr>
            <w:tcW w:w="9210" w:type="dxa"/>
            <w:gridSpan w:val="5"/>
            <w:tcBorders>
              <w:left w:val="nil"/>
              <w:bottom w:val="single" w:sz="4" w:space="0" w:color="auto"/>
              <w:right w:val="nil"/>
            </w:tcBorders>
          </w:tcPr>
          <w:p w:rsidR="00F14F18" w:rsidRPr="00BF7028" w:rsidRDefault="00F14F18" w:rsidP="0046501D">
            <w:pPr>
              <w:spacing w:after="0" w:line="240" w:lineRule="auto"/>
              <w:rPr>
                <w:rFonts w:ascii="Times New Roman" w:eastAsia="Times New Roman" w:hAnsi="Times New Roman" w:cs="Times New Roman"/>
                <w:sz w:val="20"/>
                <w:szCs w:val="20"/>
                <w:lang w:eastAsia="nb-NO"/>
              </w:rPr>
            </w:pPr>
          </w:p>
        </w:tc>
      </w:tr>
      <w:tr w:rsidR="00F14F18" w:rsidRPr="00BF7028" w:rsidTr="0046501D">
        <w:tc>
          <w:tcPr>
            <w:tcW w:w="9210" w:type="dxa"/>
            <w:gridSpan w:val="5"/>
            <w:tcBorders>
              <w:bottom w:val="nil"/>
            </w:tcBorders>
            <w:shd w:val="clear" w:color="auto" w:fill="E0E0E0"/>
          </w:tcPr>
          <w:p w:rsidR="00F14F18" w:rsidRPr="00BF7028" w:rsidRDefault="00F14F18" w:rsidP="0046501D">
            <w:pPr>
              <w:spacing w:after="0" w:line="240" w:lineRule="auto"/>
              <w:rPr>
                <w:rFonts w:ascii="Times New Roman" w:eastAsia="Times New Roman" w:hAnsi="Times New Roman" w:cs="Times New Roman"/>
                <w:sz w:val="20"/>
                <w:szCs w:val="20"/>
                <w:lang w:eastAsia="nb-NO"/>
              </w:rPr>
            </w:pPr>
            <w:r w:rsidRPr="00BF7028">
              <w:rPr>
                <w:rFonts w:ascii="Times New Roman" w:eastAsia="Times New Roman" w:hAnsi="Times New Roman" w:cs="Times New Roman"/>
                <w:sz w:val="20"/>
                <w:szCs w:val="20"/>
                <w:lang w:eastAsia="nb-NO"/>
              </w:rPr>
              <w:t>Tiltak som skal utføres sammen med myndighetene, og tidsfrist:</w:t>
            </w:r>
          </w:p>
        </w:tc>
      </w:tr>
      <w:tr w:rsidR="00F14F18" w:rsidRPr="00BF7028" w:rsidTr="0046501D">
        <w:tc>
          <w:tcPr>
            <w:tcW w:w="9210" w:type="dxa"/>
            <w:gridSpan w:val="5"/>
            <w:tcBorders>
              <w:top w:val="nil"/>
            </w:tcBorders>
          </w:tcPr>
          <w:p w:rsidR="00F14F18" w:rsidRPr="00BF7028" w:rsidRDefault="00F14F18" w:rsidP="0046501D">
            <w:pPr>
              <w:spacing w:after="0" w:line="240" w:lineRule="auto"/>
              <w:rPr>
                <w:rFonts w:ascii="Times New Roman" w:eastAsia="Times New Roman" w:hAnsi="Times New Roman" w:cs="Times New Roman"/>
                <w:sz w:val="20"/>
                <w:szCs w:val="20"/>
                <w:lang w:eastAsia="nb-NO"/>
              </w:rPr>
            </w:pPr>
          </w:p>
          <w:p w:rsidR="00F14F18" w:rsidRPr="00BF7028" w:rsidRDefault="00F14F18" w:rsidP="0046501D">
            <w:pPr>
              <w:spacing w:after="0" w:line="240" w:lineRule="auto"/>
              <w:rPr>
                <w:rFonts w:ascii="Times New Roman" w:eastAsia="Times New Roman" w:hAnsi="Times New Roman" w:cs="Times New Roman"/>
                <w:sz w:val="20"/>
                <w:szCs w:val="20"/>
                <w:lang w:eastAsia="nb-NO"/>
              </w:rPr>
            </w:pPr>
          </w:p>
          <w:p w:rsidR="00F14F18" w:rsidRPr="00BF7028" w:rsidRDefault="00F14F18" w:rsidP="0046501D">
            <w:pPr>
              <w:spacing w:after="0" w:line="240" w:lineRule="auto"/>
              <w:rPr>
                <w:rFonts w:ascii="Times New Roman" w:eastAsia="Times New Roman" w:hAnsi="Times New Roman" w:cs="Times New Roman"/>
                <w:sz w:val="20"/>
                <w:szCs w:val="20"/>
                <w:lang w:eastAsia="nb-NO"/>
              </w:rPr>
            </w:pPr>
          </w:p>
          <w:p w:rsidR="00F14F18" w:rsidRPr="00BF7028" w:rsidRDefault="00F14F18" w:rsidP="0046501D">
            <w:pPr>
              <w:spacing w:after="0" w:line="240" w:lineRule="auto"/>
              <w:rPr>
                <w:rFonts w:ascii="Times New Roman" w:eastAsia="Times New Roman" w:hAnsi="Times New Roman" w:cs="Times New Roman"/>
                <w:sz w:val="20"/>
                <w:szCs w:val="20"/>
                <w:lang w:eastAsia="nb-NO"/>
              </w:rPr>
            </w:pPr>
          </w:p>
          <w:p w:rsidR="00F14F18" w:rsidRPr="00BF7028" w:rsidRDefault="00F14F18" w:rsidP="0046501D">
            <w:pPr>
              <w:spacing w:after="0" w:line="240" w:lineRule="auto"/>
              <w:rPr>
                <w:rFonts w:ascii="Times New Roman" w:eastAsia="Times New Roman" w:hAnsi="Times New Roman" w:cs="Times New Roman"/>
                <w:sz w:val="20"/>
                <w:szCs w:val="20"/>
                <w:lang w:eastAsia="nb-NO"/>
              </w:rPr>
            </w:pPr>
          </w:p>
        </w:tc>
      </w:tr>
      <w:tr w:rsidR="00F14F18" w:rsidRPr="00BF7028" w:rsidTr="0046501D">
        <w:tc>
          <w:tcPr>
            <w:tcW w:w="9210" w:type="dxa"/>
            <w:gridSpan w:val="5"/>
            <w:tcBorders>
              <w:left w:val="nil"/>
              <w:bottom w:val="single" w:sz="4" w:space="0" w:color="auto"/>
              <w:right w:val="nil"/>
            </w:tcBorders>
          </w:tcPr>
          <w:p w:rsidR="00F14F18" w:rsidRPr="00BF7028" w:rsidRDefault="00F14F18" w:rsidP="0046501D">
            <w:pPr>
              <w:spacing w:after="0" w:line="240" w:lineRule="auto"/>
              <w:rPr>
                <w:rFonts w:ascii="Times New Roman" w:eastAsia="Times New Roman" w:hAnsi="Times New Roman" w:cs="Times New Roman"/>
                <w:sz w:val="20"/>
                <w:szCs w:val="20"/>
                <w:lang w:eastAsia="nb-NO"/>
              </w:rPr>
            </w:pPr>
          </w:p>
        </w:tc>
      </w:tr>
      <w:tr w:rsidR="00F14F18" w:rsidRPr="00BF7028" w:rsidTr="0046501D">
        <w:tc>
          <w:tcPr>
            <w:tcW w:w="9210" w:type="dxa"/>
            <w:gridSpan w:val="5"/>
            <w:tcBorders>
              <w:bottom w:val="nil"/>
            </w:tcBorders>
            <w:shd w:val="clear" w:color="auto" w:fill="E0E0E0"/>
          </w:tcPr>
          <w:p w:rsidR="00F14F18" w:rsidRPr="00BF7028" w:rsidRDefault="00F14F18" w:rsidP="0046501D">
            <w:pPr>
              <w:spacing w:after="0" w:line="240" w:lineRule="auto"/>
              <w:rPr>
                <w:rFonts w:ascii="Times New Roman" w:eastAsia="Times New Roman" w:hAnsi="Times New Roman" w:cs="Times New Roman"/>
                <w:sz w:val="20"/>
                <w:szCs w:val="20"/>
                <w:lang w:eastAsia="nb-NO"/>
              </w:rPr>
            </w:pPr>
            <w:r w:rsidRPr="00BF7028">
              <w:rPr>
                <w:rFonts w:ascii="Times New Roman" w:eastAsia="Times New Roman" w:hAnsi="Times New Roman" w:cs="Times New Roman"/>
                <w:sz w:val="20"/>
                <w:szCs w:val="20"/>
                <w:lang w:eastAsia="nb-NO"/>
              </w:rPr>
              <w:t>Videre oppfølging med tidsfrister:</w:t>
            </w:r>
          </w:p>
        </w:tc>
      </w:tr>
      <w:tr w:rsidR="00F14F18" w:rsidRPr="00BF7028" w:rsidTr="0046501D">
        <w:tc>
          <w:tcPr>
            <w:tcW w:w="9210" w:type="dxa"/>
            <w:gridSpan w:val="5"/>
            <w:tcBorders>
              <w:top w:val="nil"/>
              <w:bottom w:val="single" w:sz="4" w:space="0" w:color="auto"/>
            </w:tcBorders>
          </w:tcPr>
          <w:p w:rsidR="00F14F18" w:rsidRPr="00BF7028" w:rsidRDefault="00F14F18" w:rsidP="0046501D">
            <w:pPr>
              <w:spacing w:after="0" w:line="240" w:lineRule="auto"/>
              <w:rPr>
                <w:rFonts w:ascii="Times New Roman" w:eastAsia="Times New Roman" w:hAnsi="Times New Roman" w:cs="Times New Roman"/>
                <w:sz w:val="20"/>
                <w:szCs w:val="20"/>
                <w:lang w:eastAsia="nb-NO"/>
              </w:rPr>
            </w:pPr>
          </w:p>
          <w:p w:rsidR="00F14F18" w:rsidRPr="00BF7028" w:rsidRDefault="00F14F18" w:rsidP="0046501D">
            <w:pPr>
              <w:spacing w:after="0" w:line="240" w:lineRule="auto"/>
              <w:rPr>
                <w:rFonts w:ascii="Times New Roman" w:eastAsia="Times New Roman" w:hAnsi="Times New Roman" w:cs="Times New Roman"/>
                <w:sz w:val="20"/>
                <w:szCs w:val="20"/>
                <w:lang w:eastAsia="nb-NO"/>
              </w:rPr>
            </w:pPr>
          </w:p>
          <w:p w:rsidR="00F14F18" w:rsidRPr="00BF7028" w:rsidRDefault="00F14F18" w:rsidP="0046501D">
            <w:pPr>
              <w:spacing w:after="0" w:line="240" w:lineRule="auto"/>
              <w:rPr>
                <w:rFonts w:ascii="Times New Roman" w:eastAsia="Times New Roman" w:hAnsi="Times New Roman" w:cs="Times New Roman"/>
                <w:sz w:val="20"/>
                <w:szCs w:val="20"/>
                <w:lang w:eastAsia="nb-NO"/>
              </w:rPr>
            </w:pPr>
          </w:p>
          <w:p w:rsidR="00F14F18" w:rsidRPr="00BF7028" w:rsidRDefault="00F14F18" w:rsidP="0046501D">
            <w:pPr>
              <w:spacing w:after="0" w:line="240" w:lineRule="auto"/>
              <w:rPr>
                <w:rFonts w:ascii="Times New Roman" w:eastAsia="Times New Roman" w:hAnsi="Times New Roman" w:cs="Times New Roman"/>
                <w:sz w:val="20"/>
                <w:szCs w:val="20"/>
                <w:lang w:eastAsia="nb-NO"/>
              </w:rPr>
            </w:pPr>
          </w:p>
          <w:p w:rsidR="00F14F18" w:rsidRPr="00BF7028" w:rsidRDefault="00F14F18" w:rsidP="0046501D">
            <w:pPr>
              <w:spacing w:after="0" w:line="240" w:lineRule="auto"/>
              <w:rPr>
                <w:rFonts w:ascii="Times New Roman" w:eastAsia="Times New Roman" w:hAnsi="Times New Roman" w:cs="Times New Roman"/>
                <w:sz w:val="20"/>
                <w:szCs w:val="20"/>
                <w:lang w:eastAsia="nb-NO"/>
              </w:rPr>
            </w:pPr>
          </w:p>
        </w:tc>
      </w:tr>
      <w:tr w:rsidR="00F14F18" w:rsidRPr="00BF7028" w:rsidTr="0046501D">
        <w:tc>
          <w:tcPr>
            <w:tcW w:w="9210" w:type="dxa"/>
            <w:gridSpan w:val="5"/>
            <w:tcBorders>
              <w:left w:val="nil"/>
              <w:right w:val="nil"/>
            </w:tcBorders>
          </w:tcPr>
          <w:p w:rsidR="00F14F18" w:rsidRPr="00BF7028" w:rsidRDefault="00F14F18" w:rsidP="0046501D">
            <w:pPr>
              <w:spacing w:after="0" w:line="240" w:lineRule="auto"/>
              <w:rPr>
                <w:rFonts w:ascii="Times New Roman" w:eastAsia="Times New Roman" w:hAnsi="Times New Roman" w:cs="Times New Roman"/>
                <w:sz w:val="20"/>
                <w:szCs w:val="20"/>
                <w:lang w:eastAsia="nb-NO"/>
              </w:rPr>
            </w:pPr>
          </w:p>
        </w:tc>
      </w:tr>
      <w:tr w:rsidR="00F14F18" w:rsidRPr="00BF7028" w:rsidTr="0046501D">
        <w:trPr>
          <w:trHeight w:val="4084"/>
        </w:trPr>
        <w:tc>
          <w:tcPr>
            <w:tcW w:w="9210" w:type="dxa"/>
            <w:gridSpan w:val="5"/>
            <w:shd w:val="clear" w:color="auto" w:fill="E0E0E0"/>
          </w:tcPr>
          <w:p w:rsidR="00F14F18" w:rsidRPr="00BF7028" w:rsidRDefault="00F14F18" w:rsidP="0046501D">
            <w:pPr>
              <w:spacing w:after="0" w:line="240" w:lineRule="auto"/>
              <w:rPr>
                <w:rFonts w:ascii="Times New Roman" w:eastAsia="Times New Roman" w:hAnsi="Times New Roman" w:cs="Times New Roman"/>
                <w:b/>
                <w:bCs/>
                <w:i/>
                <w:iCs/>
                <w:color w:val="000000"/>
                <w:sz w:val="20"/>
                <w:szCs w:val="20"/>
                <w:lang w:eastAsia="nb-NO"/>
              </w:rPr>
            </w:pPr>
          </w:p>
          <w:p w:rsidR="00F14F18" w:rsidRPr="00BF7028" w:rsidRDefault="00F14F18" w:rsidP="0046501D">
            <w:pPr>
              <w:spacing w:after="0" w:line="240" w:lineRule="auto"/>
              <w:rPr>
                <w:rFonts w:ascii="Times New Roman" w:eastAsia="Times New Roman" w:hAnsi="Times New Roman" w:cs="Times New Roman"/>
                <w:b/>
                <w:bCs/>
                <w:i/>
                <w:iCs/>
                <w:color w:val="000000"/>
                <w:sz w:val="20"/>
                <w:szCs w:val="20"/>
                <w:lang w:eastAsia="nb-NO"/>
              </w:rPr>
            </w:pPr>
            <w:r w:rsidRPr="00BF7028">
              <w:rPr>
                <w:rFonts w:ascii="Times New Roman" w:eastAsia="Times New Roman" w:hAnsi="Times New Roman" w:cs="Times New Roman"/>
                <w:b/>
                <w:bCs/>
                <w:i/>
                <w:iCs/>
                <w:color w:val="000000"/>
                <w:sz w:val="20"/>
                <w:szCs w:val="20"/>
                <w:lang w:eastAsia="nb-NO"/>
              </w:rPr>
              <w:t xml:space="preserve">AML § 4-6. Særlig om arbeidstakere med redusert arbeidsevne </w:t>
            </w:r>
          </w:p>
          <w:p w:rsidR="00F14F18" w:rsidRPr="00BF7028" w:rsidRDefault="00F14F18" w:rsidP="0046501D">
            <w:pPr>
              <w:spacing w:after="0" w:line="240" w:lineRule="auto"/>
              <w:rPr>
                <w:rFonts w:ascii="Times New Roman" w:eastAsia="Times New Roman" w:hAnsi="Times New Roman" w:cs="Times New Roman"/>
                <w:color w:val="000000"/>
                <w:sz w:val="20"/>
                <w:szCs w:val="20"/>
                <w:lang w:eastAsia="nb-NO"/>
              </w:rPr>
            </w:pPr>
            <w:r w:rsidRPr="00BF7028">
              <w:rPr>
                <w:rFonts w:ascii="Times New Roman" w:eastAsia="Times New Roman" w:hAnsi="Times New Roman" w:cs="Times New Roman"/>
                <w:color w:val="000000"/>
                <w:sz w:val="20"/>
                <w:szCs w:val="20"/>
                <w:lang w:eastAsia="nb-NO"/>
              </w:rPr>
              <w:t xml:space="preserve">(1) Hvis en arbeidstaker har fått redusert arbeidsevne som følge av ulykke, sykdom, slitasje e.l., skal arbeidsgiver, så langt det er mulig, iverksette nødvendige tiltak for at arbeidstaker skal kunne beholde eller få et passende arbeid. Arbeidstaker skal fortrinnsvis gis anledning til å fortsette i sitt vanlige arbeid, eventuelt etter særskilt tilrettelegging av arbeidet eller arbeidstiden, endringer i arbeidsutstyr, gjennomgått attføring e.l. </w:t>
            </w:r>
          </w:p>
          <w:p w:rsidR="00F14F18" w:rsidRPr="00BF7028" w:rsidRDefault="00F14F18" w:rsidP="0046501D">
            <w:pPr>
              <w:spacing w:after="0" w:line="240" w:lineRule="auto"/>
              <w:rPr>
                <w:rFonts w:ascii="Times New Roman" w:eastAsia="Times New Roman" w:hAnsi="Times New Roman" w:cs="Times New Roman"/>
                <w:color w:val="000000"/>
                <w:sz w:val="20"/>
                <w:szCs w:val="20"/>
                <w:lang w:eastAsia="nb-NO"/>
              </w:rPr>
            </w:pPr>
            <w:r w:rsidRPr="00BF7028">
              <w:rPr>
                <w:rFonts w:ascii="Times New Roman" w:eastAsia="Times New Roman" w:hAnsi="Times New Roman" w:cs="Times New Roman"/>
                <w:color w:val="000000"/>
                <w:sz w:val="20"/>
                <w:szCs w:val="20"/>
                <w:lang w:eastAsia="nb-NO"/>
              </w:rPr>
              <w:t xml:space="preserve">(2) Dersom det i medhold av første ledd er aktuelt å overføre en arbeidstaker til annet arbeid, skal arbeidstaker og arbeidstakers tillitsvalgte tas med på råd før saken avgjøres. </w:t>
            </w:r>
          </w:p>
          <w:p w:rsidR="00F14F18" w:rsidRPr="00BF7028" w:rsidRDefault="00F14F18" w:rsidP="0046501D">
            <w:pPr>
              <w:spacing w:after="0" w:line="240" w:lineRule="auto"/>
              <w:rPr>
                <w:rFonts w:ascii="Times New Roman" w:eastAsia="Times New Roman" w:hAnsi="Times New Roman" w:cs="Times New Roman"/>
                <w:i/>
                <w:color w:val="000000"/>
                <w:sz w:val="20"/>
                <w:szCs w:val="20"/>
                <w:lang w:eastAsia="nb-NO"/>
              </w:rPr>
            </w:pPr>
            <w:r w:rsidRPr="00BF7028">
              <w:rPr>
                <w:rFonts w:ascii="Times New Roman" w:eastAsia="Times New Roman" w:hAnsi="Times New Roman" w:cs="Times New Roman"/>
                <w:i/>
                <w:color w:val="000000"/>
                <w:sz w:val="20"/>
                <w:szCs w:val="20"/>
                <w:lang w:eastAsia="nb-NO"/>
              </w:rPr>
              <w:t>(3) Arbeidsgiver skal i samråd med arbeidstaker utarbeide oppfølgingsplan for tilbakeføring til arbeid i forbindelse med ulykke, sykdom, slitasje eller lignende, med mindre dette er åpenbart unødvendig. Arbeidet med oppfølgingsplan skal starte så tidlig som mulig, og senest når arbeidstaker har vært helt eller delvis borte fra arbeidet i åtte uker. Oppfølgingsplanen skal inneholde en vurdering av arbeidstakers arbeidsoppgaver og arbeidsevne. Planen skal også inneholde aktuelle tiltak i arbeidsgivers regi, aktuelle tiltak med bistand fra myndighetene og plan for videre oppfølging.</w:t>
            </w:r>
          </w:p>
          <w:p w:rsidR="00F14F18" w:rsidRPr="00BF7028" w:rsidRDefault="00F14F18" w:rsidP="0046501D">
            <w:pPr>
              <w:spacing w:after="0" w:line="240" w:lineRule="auto"/>
              <w:rPr>
                <w:rFonts w:ascii="Times New Roman" w:eastAsia="Times New Roman" w:hAnsi="Times New Roman" w:cs="Times New Roman"/>
                <w:i/>
                <w:iCs/>
                <w:color w:val="000000"/>
                <w:sz w:val="20"/>
                <w:szCs w:val="20"/>
                <w:lang w:eastAsia="nb-NO"/>
              </w:rPr>
            </w:pPr>
          </w:p>
          <w:p w:rsidR="00F14F18" w:rsidRPr="00BF7028" w:rsidRDefault="00F14F18" w:rsidP="0046501D">
            <w:pPr>
              <w:spacing w:after="0" w:line="240" w:lineRule="auto"/>
              <w:rPr>
                <w:rFonts w:ascii="Times New Roman" w:eastAsia="Times New Roman" w:hAnsi="Times New Roman" w:cs="Times New Roman"/>
                <w:i/>
                <w:iCs/>
                <w:color w:val="000000"/>
                <w:sz w:val="20"/>
                <w:szCs w:val="20"/>
                <w:lang w:eastAsia="nb-NO"/>
              </w:rPr>
            </w:pPr>
            <w:r w:rsidRPr="00BF7028">
              <w:rPr>
                <w:rFonts w:ascii="Times New Roman" w:eastAsia="Times New Roman" w:hAnsi="Times New Roman" w:cs="Times New Roman"/>
                <w:i/>
                <w:iCs/>
                <w:color w:val="000000"/>
                <w:sz w:val="20"/>
                <w:szCs w:val="20"/>
                <w:lang w:eastAsia="nb-NO"/>
              </w:rPr>
              <w:t>AM</w:t>
            </w:r>
            <w:r w:rsidRPr="00BF7028">
              <w:rPr>
                <w:rFonts w:ascii="Times New Roman" w:eastAsia="Times New Roman" w:hAnsi="Times New Roman" w:cs="Times New Roman"/>
                <w:b/>
                <w:bCs/>
                <w:i/>
                <w:iCs/>
                <w:color w:val="000000"/>
                <w:sz w:val="20"/>
                <w:szCs w:val="20"/>
                <w:lang w:eastAsia="nb-NO"/>
              </w:rPr>
              <w:t>L § 2-</w:t>
            </w:r>
            <w:smartTag w:uri="urn:schemas-microsoft-com:office:smarttags" w:element="metricconverter">
              <w:smartTagPr>
                <w:attr w:name="ProductID" w:val="3 f"/>
              </w:smartTagPr>
              <w:r w:rsidRPr="00BF7028">
                <w:rPr>
                  <w:rFonts w:ascii="Times New Roman" w:eastAsia="Times New Roman" w:hAnsi="Times New Roman" w:cs="Times New Roman"/>
                  <w:b/>
                  <w:bCs/>
                  <w:i/>
                  <w:iCs/>
                  <w:color w:val="000000"/>
                  <w:sz w:val="20"/>
                  <w:szCs w:val="20"/>
                  <w:lang w:eastAsia="nb-NO"/>
                </w:rPr>
                <w:t>3 f</w:t>
              </w:r>
            </w:smartTag>
            <w:r w:rsidRPr="00BF7028">
              <w:rPr>
                <w:rFonts w:ascii="Times New Roman" w:eastAsia="Times New Roman" w:hAnsi="Times New Roman" w:cs="Times New Roman"/>
                <w:b/>
                <w:bCs/>
                <w:i/>
                <w:iCs/>
                <w:color w:val="000000"/>
                <w:sz w:val="20"/>
                <w:szCs w:val="20"/>
                <w:lang w:eastAsia="nb-NO"/>
              </w:rPr>
              <w:t>. Arbeidstakernes plikter.</w:t>
            </w:r>
          </w:p>
          <w:p w:rsidR="00F14F18" w:rsidRPr="00BF7028" w:rsidRDefault="00F14F18" w:rsidP="0046501D">
            <w:pPr>
              <w:spacing w:after="0" w:line="240" w:lineRule="auto"/>
              <w:rPr>
                <w:rFonts w:ascii="Times New Roman" w:eastAsia="Times New Roman" w:hAnsi="Times New Roman" w:cs="Times New Roman"/>
                <w:color w:val="000000"/>
                <w:sz w:val="20"/>
                <w:szCs w:val="20"/>
                <w:lang w:eastAsia="nb-NO"/>
              </w:rPr>
            </w:pPr>
            <w:r w:rsidRPr="00BF7028">
              <w:rPr>
                <w:rFonts w:ascii="Times New Roman" w:eastAsia="Times New Roman" w:hAnsi="Times New Roman" w:cs="Times New Roman"/>
                <w:color w:val="000000"/>
                <w:sz w:val="20"/>
                <w:szCs w:val="20"/>
                <w:lang w:eastAsia="nb-NO"/>
              </w:rPr>
              <w:t>Arbeidstaker skal medvirke ved utarbeiding og gjennomføring av oppfølgingsplaner ved helt eller delvis fravær fra arbeidet på grunn av ulykke, sykdom, slitasje eller lignende.</w:t>
            </w:r>
          </w:p>
          <w:p w:rsidR="00F14F18" w:rsidRPr="00BF7028" w:rsidRDefault="00F14F18" w:rsidP="0046501D">
            <w:pPr>
              <w:spacing w:after="0" w:line="240" w:lineRule="auto"/>
              <w:rPr>
                <w:rFonts w:ascii="Times New Roman" w:eastAsia="Times New Roman" w:hAnsi="Times New Roman" w:cs="Times New Roman"/>
                <w:color w:val="000000"/>
                <w:sz w:val="20"/>
                <w:szCs w:val="20"/>
                <w:lang w:eastAsia="nb-NO"/>
              </w:rPr>
            </w:pPr>
          </w:p>
        </w:tc>
      </w:tr>
    </w:tbl>
    <w:p w:rsidR="00CF4A43" w:rsidRDefault="00CF4A43">
      <w:bookmarkStart w:id="0" w:name="_GoBack"/>
      <w:bookmarkEnd w:id="0"/>
    </w:p>
    <w:sectPr w:rsidR="00CF4A4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0F6" w:rsidRDefault="004340F6" w:rsidP="00F14F18">
      <w:pPr>
        <w:spacing w:after="0" w:line="240" w:lineRule="auto"/>
      </w:pPr>
      <w:r>
        <w:separator/>
      </w:r>
    </w:p>
  </w:endnote>
  <w:endnote w:type="continuationSeparator" w:id="0">
    <w:p w:rsidR="004340F6" w:rsidRDefault="004340F6" w:rsidP="00F14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0F6" w:rsidRDefault="004340F6" w:rsidP="00F14F18">
      <w:pPr>
        <w:spacing w:after="0" w:line="240" w:lineRule="auto"/>
      </w:pPr>
      <w:r>
        <w:separator/>
      </w:r>
    </w:p>
  </w:footnote>
  <w:footnote w:type="continuationSeparator" w:id="0">
    <w:p w:rsidR="004340F6" w:rsidRDefault="004340F6" w:rsidP="00F14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4" w:type="dxa"/>
      </w:tblCellMar>
      <w:tblLook w:val="04A0" w:firstRow="1" w:lastRow="0" w:firstColumn="1" w:lastColumn="0" w:noHBand="0" w:noVBand="1"/>
    </w:tblPr>
    <w:tblGrid>
      <w:gridCol w:w="2977"/>
      <w:gridCol w:w="1418"/>
      <w:gridCol w:w="2835"/>
      <w:gridCol w:w="1984"/>
    </w:tblGrid>
    <w:tr w:rsidR="00F14F18" w:rsidRPr="00BF7028" w:rsidTr="004D18CC">
      <w:trPr>
        <w:trHeight w:val="616"/>
      </w:trPr>
      <w:tc>
        <w:tcPr>
          <w:tcW w:w="9214" w:type="dxa"/>
          <w:gridSpan w:val="4"/>
          <w:tcBorders>
            <w:top w:val="single" w:sz="4" w:space="0" w:color="000000"/>
            <w:left w:val="single" w:sz="4" w:space="0" w:color="000000"/>
            <w:bottom w:val="single" w:sz="4" w:space="0" w:color="000000"/>
            <w:right w:val="single" w:sz="4" w:space="0" w:color="000000"/>
          </w:tcBorders>
          <w:vAlign w:val="bottom"/>
          <w:hideMark/>
        </w:tcPr>
        <w:p w:rsidR="00F14F18" w:rsidRPr="00BF7028" w:rsidRDefault="00F14F18" w:rsidP="00F14F18">
          <w:pPr>
            <w:numPr>
              <w:ilvl w:val="0"/>
              <w:numId w:val="1"/>
            </w:numPr>
            <w:spacing w:after="200" w:line="276" w:lineRule="auto"/>
            <w:contextualSpacing/>
            <w:rPr>
              <w:rFonts w:ascii="Times New Roman" w:eastAsia="Times New Roman" w:hAnsi="Times New Roman" w:cs="Times New Roman"/>
              <w:bCs/>
              <w:smallCaps/>
              <w:spacing w:val="5"/>
              <w:sz w:val="18"/>
              <w:szCs w:val="18"/>
              <w:lang w:eastAsia="nb-NO"/>
            </w:rPr>
          </w:pPr>
          <w:r w:rsidRPr="00BF7028">
            <w:rPr>
              <w:rFonts w:ascii="Times New Roman" w:eastAsia="Times New Roman" w:hAnsi="Times New Roman" w:cs="Times New Roman"/>
              <w:bCs/>
              <w:smallCaps/>
              <w:spacing w:val="5"/>
              <w:sz w:val="18"/>
              <w:szCs w:val="18"/>
              <w:lang w:eastAsia="nb-NO"/>
            </w:rPr>
            <w:t>logo  -                                 FIRMA:</w:t>
          </w:r>
        </w:p>
      </w:tc>
    </w:tr>
    <w:tr w:rsidR="00F14F18" w:rsidRPr="00BF7028" w:rsidTr="004D18CC">
      <w:trPr>
        <w:trHeight w:val="416"/>
      </w:trPr>
      <w:tc>
        <w:tcPr>
          <w:tcW w:w="2977" w:type="dxa"/>
          <w:tcBorders>
            <w:top w:val="single" w:sz="4" w:space="0" w:color="000000"/>
            <w:left w:val="single" w:sz="4" w:space="0" w:color="000000"/>
            <w:bottom w:val="single" w:sz="4" w:space="0" w:color="000000"/>
            <w:right w:val="single" w:sz="4" w:space="0" w:color="000000"/>
          </w:tcBorders>
          <w:vAlign w:val="bottom"/>
          <w:hideMark/>
        </w:tcPr>
        <w:p w:rsidR="00F14F18" w:rsidRPr="00BF7028" w:rsidRDefault="00F14F18" w:rsidP="00F14F18">
          <w:pPr>
            <w:spacing w:after="200" w:line="276" w:lineRule="auto"/>
            <w:rPr>
              <w:rFonts w:ascii="Times New Roman" w:eastAsia="Times New Roman" w:hAnsi="Times New Roman" w:cs="Times New Roman"/>
              <w:bCs/>
              <w:smallCaps/>
              <w:spacing w:val="5"/>
              <w:sz w:val="18"/>
              <w:szCs w:val="18"/>
              <w:lang w:eastAsia="nb-NO"/>
            </w:rPr>
          </w:pPr>
          <w:r>
            <w:rPr>
              <w:rFonts w:ascii="Times New Roman" w:eastAsia="Times New Roman" w:hAnsi="Times New Roman" w:cs="Times New Roman"/>
              <w:bCs/>
              <w:smallCaps/>
              <w:spacing w:val="5"/>
              <w:sz w:val="18"/>
              <w:szCs w:val="18"/>
              <w:lang w:eastAsia="nb-NO"/>
            </w:rPr>
            <w:t>Oppfølgingsplan ved sykdom</w:t>
          </w:r>
        </w:p>
      </w:tc>
      <w:tc>
        <w:tcPr>
          <w:tcW w:w="1418" w:type="dxa"/>
          <w:tcBorders>
            <w:top w:val="single" w:sz="4" w:space="0" w:color="000000"/>
            <w:left w:val="single" w:sz="4" w:space="0" w:color="000000"/>
            <w:bottom w:val="single" w:sz="4" w:space="0" w:color="000000"/>
            <w:right w:val="single" w:sz="4" w:space="0" w:color="000000"/>
          </w:tcBorders>
          <w:hideMark/>
        </w:tcPr>
        <w:p w:rsidR="00F14F18" w:rsidRPr="00BF7028" w:rsidRDefault="00F14F18" w:rsidP="00F14F18">
          <w:pPr>
            <w:spacing w:after="200" w:line="276" w:lineRule="auto"/>
            <w:rPr>
              <w:rFonts w:ascii="Times New Roman" w:eastAsia="Times New Roman" w:hAnsi="Times New Roman" w:cs="Times New Roman"/>
              <w:bCs/>
              <w:smallCaps/>
              <w:spacing w:val="5"/>
              <w:sz w:val="18"/>
              <w:szCs w:val="18"/>
              <w:lang w:eastAsia="nb-NO"/>
            </w:rPr>
          </w:pPr>
          <w:r w:rsidRPr="00BF7028">
            <w:rPr>
              <w:rFonts w:ascii="Times New Roman" w:eastAsia="Times New Roman" w:hAnsi="Times New Roman" w:cs="Times New Roman"/>
              <w:bCs/>
              <w:smallCaps/>
              <w:spacing w:val="5"/>
              <w:sz w:val="18"/>
              <w:szCs w:val="18"/>
              <w:lang w:eastAsia="nb-NO"/>
            </w:rPr>
            <w:t>dato</w:t>
          </w:r>
        </w:p>
      </w:tc>
      <w:tc>
        <w:tcPr>
          <w:tcW w:w="2835" w:type="dxa"/>
          <w:tcBorders>
            <w:top w:val="single" w:sz="4" w:space="0" w:color="000000"/>
            <w:left w:val="single" w:sz="4" w:space="0" w:color="000000"/>
            <w:bottom w:val="single" w:sz="4" w:space="0" w:color="000000"/>
            <w:right w:val="single" w:sz="4" w:space="0" w:color="000000"/>
          </w:tcBorders>
          <w:hideMark/>
        </w:tcPr>
        <w:p w:rsidR="00F14F18" w:rsidRPr="00BF7028" w:rsidRDefault="00F14F18" w:rsidP="00F14F18">
          <w:pPr>
            <w:spacing w:after="200" w:line="276" w:lineRule="auto"/>
            <w:rPr>
              <w:rFonts w:ascii="Times New Roman" w:eastAsia="Times New Roman" w:hAnsi="Times New Roman" w:cs="Times New Roman"/>
              <w:bCs/>
              <w:smallCaps/>
              <w:spacing w:val="5"/>
              <w:sz w:val="18"/>
              <w:szCs w:val="18"/>
              <w:lang w:eastAsia="nb-NO"/>
            </w:rPr>
          </w:pPr>
          <w:r w:rsidRPr="00BF7028">
            <w:rPr>
              <w:rFonts w:ascii="Times New Roman" w:eastAsia="Times New Roman" w:hAnsi="Times New Roman" w:cs="Times New Roman"/>
              <w:bCs/>
              <w:smallCaps/>
              <w:spacing w:val="5"/>
              <w:sz w:val="18"/>
              <w:szCs w:val="18"/>
              <w:lang w:eastAsia="nb-NO"/>
            </w:rPr>
            <w:t>ansvarlig</w:t>
          </w:r>
        </w:p>
      </w:tc>
      <w:tc>
        <w:tcPr>
          <w:tcW w:w="1984" w:type="dxa"/>
          <w:tcBorders>
            <w:top w:val="single" w:sz="4" w:space="0" w:color="000000"/>
            <w:left w:val="single" w:sz="4" w:space="0" w:color="000000"/>
            <w:bottom w:val="single" w:sz="4" w:space="0" w:color="000000"/>
            <w:right w:val="single" w:sz="4" w:space="0" w:color="000000"/>
          </w:tcBorders>
          <w:hideMark/>
        </w:tcPr>
        <w:p w:rsidR="00F14F18" w:rsidRPr="00BF7028" w:rsidRDefault="00F14F18" w:rsidP="00F14F18">
          <w:pPr>
            <w:spacing w:after="200" w:line="276" w:lineRule="auto"/>
            <w:rPr>
              <w:rFonts w:ascii="Times New Roman" w:eastAsia="Times New Roman" w:hAnsi="Times New Roman" w:cs="Times New Roman"/>
              <w:bCs/>
              <w:smallCaps/>
              <w:spacing w:val="5"/>
              <w:sz w:val="18"/>
              <w:szCs w:val="18"/>
              <w:lang w:eastAsia="nb-NO"/>
            </w:rPr>
          </w:pPr>
          <w:proofErr w:type="spellStart"/>
          <w:r w:rsidRPr="00BF7028">
            <w:rPr>
              <w:rFonts w:ascii="Times New Roman" w:eastAsia="Times New Roman" w:hAnsi="Times New Roman" w:cs="Times New Roman"/>
              <w:bCs/>
              <w:smallCaps/>
              <w:spacing w:val="5"/>
              <w:sz w:val="18"/>
              <w:szCs w:val="18"/>
              <w:lang w:eastAsia="nb-NO"/>
            </w:rPr>
            <w:t>Sign</w:t>
          </w:r>
          <w:proofErr w:type="spellEnd"/>
        </w:p>
      </w:tc>
    </w:tr>
  </w:tbl>
  <w:p w:rsidR="00F14F18" w:rsidRDefault="00F14F1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678B8"/>
    <w:multiLevelType w:val="hybridMultilevel"/>
    <w:tmpl w:val="A46C4B26"/>
    <w:lvl w:ilvl="0" w:tplc="56D6B63C">
      <w:numFmt w:val="bullet"/>
      <w:lvlText w:val="-"/>
      <w:lvlJc w:val="left"/>
      <w:pPr>
        <w:ind w:left="720" w:hanging="360"/>
      </w:pPr>
      <w:rPr>
        <w:rFonts w:ascii="Calibri" w:eastAsia="Times New Roman"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F18"/>
    <w:rsid w:val="004340F6"/>
    <w:rsid w:val="0046501D"/>
    <w:rsid w:val="00CF4A43"/>
    <w:rsid w:val="00F14F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6762BE"/>
  <w15:chartTrackingRefBased/>
  <w15:docId w15:val="{E5658273-69BA-4666-87F9-11816A05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14F1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14F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14F18"/>
  </w:style>
  <w:style w:type="paragraph" w:styleId="Bunntekst">
    <w:name w:val="footer"/>
    <w:basedOn w:val="Normal"/>
    <w:link w:val="BunntekstTegn"/>
    <w:uiPriority w:val="99"/>
    <w:unhideWhenUsed/>
    <w:rsid w:val="00F14F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14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1537</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karlsen</dc:creator>
  <cp:keywords/>
  <dc:description/>
  <cp:lastModifiedBy>thomas karlsen</cp:lastModifiedBy>
  <cp:revision>2</cp:revision>
  <dcterms:created xsi:type="dcterms:W3CDTF">2016-12-01T14:26:00Z</dcterms:created>
  <dcterms:modified xsi:type="dcterms:W3CDTF">2016-12-01T14:28:00Z</dcterms:modified>
</cp:coreProperties>
</file>